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before="51" w:after="240"/>
        <w:ind w:hanging="0" w:left="0" w:right="300"/>
        <w:jc w:val="both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color w:val="000000"/>
          <w:sz w:val="24"/>
          <w:lang w:val="pl-PL"/>
        </w:rPr>
        <w:t xml:space="preserve">Załącznik nr 2 - </w:t>
      </w:r>
      <w:r>
        <w:rPr>
          <w:rFonts w:eastAsia="Carlito" w:cs="Carlito" w:ascii="Carlito" w:hAnsi="Carlito"/>
          <w:b/>
          <w:sz w:val="24"/>
          <w:lang w:val="pl-PL"/>
        </w:rPr>
        <w:t>Oświadczenie o braku powiązań osobowych lub kapitałowych pomiędzy Wykonawcą a Zamawiającym</w:t>
      </w:r>
    </w:p>
    <w:p>
      <w:pPr>
        <w:pStyle w:val="Normal"/>
        <w:pBdr/>
        <w:spacing w:before="51" w:after="240"/>
        <w:ind w:hanging="131" w:left="142" w:right="300"/>
        <w:jc w:val="right"/>
        <w:rPr>
          <w:rFonts w:ascii="Carlito" w:hAnsi="Carlito" w:eastAsia="Carlito" w:cs="Carlito"/>
          <w:color w:val="000000"/>
        </w:rPr>
      </w:pPr>
      <w:r>
        <w:rPr>
          <w:rFonts w:eastAsia="Carlito" w:cs="Carlito" w:ascii="Carlito" w:hAnsi="Carlito"/>
          <w:b w:val="false"/>
          <w:color w:val="000000"/>
          <w:sz w:val="24"/>
          <w:lang w:val="pl-PL"/>
        </w:rPr>
        <w:t>______________________</w:t>
      </w:r>
    </w:p>
    <w:p>
      <w:pPr>
        <w:pStyle w:val="Normal"/>
        <w:pBdr/>
        <w:spacing w:before="51" w:after="240"/>
        <w:ind w:hanging="131" w:left="142" w:right="300"/>
        <w:jc w:val="right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b w:val="false"/>
          <w:color w:val="000000"/>
          <w:sz w:val="20"/>
          <w:lang w:val="pl-PL"/>
        </w:rPr>
        <w:t>Miejscowość, data</w:t>
      </w:r>
    </w:p>
    <w:p>
      <w:pPr>
        <w:pStyle w:val="Normal"/>
        <w:pBdr/>
        <w:spacing w:before="51" w:after="240"/>
        <w:ind w:firstLine="4" w:left="0" w:right="300"/>
        <w:jc w:val="both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sz w:val="24"/>
          <w:lang w:val="pl-PL"/>
        </w:rPr>
        <w:t xml:space="preserve">Dotyczy: </w:t>
      </w:r>
      <w:r>
        <w:rPr>
          <w:lang w:val="pl-PL"/>
        </w:rPr>
        <w:t xml:space="preserve">wyboru dostawcy z zastosowaniem zasady konkurencyjności </w:t>
      </w:r>
      <w:r>
        <w:rPr/>
        <w:t xml:space="preserve">dla </w:t>
      </w:r>
      <w:r>
        <w:rPr>
          <w:rFonts w:eastAsia="Carlito" w:cs="Carlito" w:ascii="Carlito" w:hAnsi="Carlito"/>
          <w:color w:themeColor="text1" w:val="000000"/>
          <w:sz w:val="24"/>
          <w:lang w:val="pl-PL"/>
        </w:rPr>
        <w:t>zamówienia w ramach projektu nr FEMA.01.03-IP.01-02B0/24, pod nazwą “Wzrost konkurencyjności i innowacyjności firmy Mevspace poprzez wdrożenie prac B+R”.</w:t>
      </w:r>
    </w:p>
    <w:p>
      <w:pPr>
        <w:pStyle w:val="Normal"/>
        <w:pBdr/>
        <w:spacing w:before="51" w:after="240"/>
        <w:ind w:firstLine="4" w:left="0" w:right="300"/>
        <w:jc w:val="center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color w:val="000000"/>
          <w:sz w:val="24"/>
          <w:lang w:val="pl-PL"/>
        </w:rPr>
        <w:t>OŚWIADCZENIE</w:t>
      </w:r>
    </w:p>
    <w:p>
      <w:pPr>
        <w:pStyle w:val="Normal"/>
        <w:pBdr/>
        <w:spacing w:before="51" w:after="240"/>
        <w:ind w:firstLine="4" w:left="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color w:val="000000"/>
          <w:sz w:val="24"/>
          <w:lang w:val="pl-PL"/>
        </w:rPr>
        <w:t>Nawiązując do zapytania ofertowego z dnia __________________ r.</w:t>
      </w:r>
      <w:r>
        <w:rPr/>
        <w:t xml:space="preserve"> </w:t>
      </w:r>
      <w:r>
        <w:rPr>
          <w:rFonts w:eastAsia="Carlito" w:cs="Carlito" w:ascii="Carlito" w:hAnsi="Carlito"/>
          <w:sz w:val="24"/>
        </w:rPr>
        <w:t xml:space="preserve">ja niżej podpisany/a ____________________________ (imię i nazwisko), w imieniu Oferenta ____________________________ (nazwa Oferenta), </w:t>
      </w:r>
      <w:r>
        <w:rPr>
          <w:rFonts w:eastAsia="Carlito" w:cs="Carlito" w:ascii="Carlito" w:hAnsi="Carlito"/>
          <w:color w:val="000000"/>
          <w:sz w:val="24"/>
          <w:lang w:val="pl-PL"/>
        </w:rPr>
        <w:t>uprzedzony/a o odpowiedzialności karnej za podanie nieprawdziwych informacji, oświadczam, że nie jestem powiązany/a kapitałowo lub osobowo z Zamawiającym dla zapytania ofertowego poprzez:</w:t>
      </w:r>
    </w:p>
    <w:p>
      <w:pPr>
        <w:pStyle w:val="ListParagraph"/>
        <w:numPr>
          <w:ilvl w:val="0"/>
          <w:numId w:val="1"/>
        </w:numPr>
        <w:pBdr/>
        <w:spacing w:before="240" w:after="0"/>
        <w:ind w:hanging="350" w:left="720" w:right="300"/>
        <w:contextualSpacing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b w:val="false"/>
          <w:sz w:val="24"/>
          <w:lang w:val="pl-PL"/>
        </w:rPr>
        <w:t>uczestniczeniu w spółce jako wspólnik spółki cywilnej lub spółki osobowej,</w:t>
      </w:r>
    </w:p>
    <w:p>
      <w:pPr>
        <w:pStyle w:val="ListParagraph"/>
        <w:numPr>
          <w:ilvl w:val="0"/>
          <w:numId w:val="1"/>
        </w:numPr>
        <w:pBdr/>
        <w:spacing w:before="0" w:after="0"/>
        <w:ind w:hanging="350" w:left="720" w:right="300"/>
        <w:contextualSpacing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b w:val="false"/>
          <w:sz w:val="24"/>
          <w:lang w:val="pl-PL"/>
        </w:rPr>
        <w:t>posiadaniu co najmniej 10% udziałów lub akcji,</w:t>
      </w:r>
    </w:p>
    <w:p>
      <w:pPr>
        <w:pStyle w:val="ListParagraph"/>
        <w:numPr>
          <w:ilvl w:val="0"/>
          <w:numId w:val="1"/>
        </w:numPr>
        <w:pBdr/>
        <w:spacing w:before="0" w:after="0"/>
        <w:ind w:hanging="350" w:left="720" w:right="300"/>
        <w:contextualSpacing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b w:val="false"/>
          <w:sz w:val="24"/>
          <w:lang w:val="pl-PL"/>
        </w:rPr>
        <w:t>pełnieniu funkcji członka organu nadzorczego lub zarządzającego, prokurenta, pełnomocnika,</w:t>
      </w:r>
    </w:p>
    <w:p>
      <w:pPr>
        <w:pStyle w:val="ListParagraph"/>
        <w:numPr>
          <w:ilvl w:val="0"/>
          <w:numId w:val="1"/>
        </w:numPr>
        <w:pBdr/>
        <w:spacing w:before="0" w:after="240"/>
        <w:ind w:hanging="350" w:left="720" w:right="300"/>
        <w:contextualSpacing/>
        <w:jc w:val="both"/>
        <w:rPr>
          <w:rFonts w:ascii="Carlito" w:hAnsi="Carlito" w:eastAsia="Carlito" w:cs="Carlito"/>
          <w:b w:val="false"/>
          <w:sz w:val="24"/>
          <w:lang w:val="pl-PL"/>
        </w:rPr>
      </w:pPr>
      <w:r>
        <w:rPr>
          <w:rFonts w:eastAsia="Carlito" w:cs="Carlito" w:ascii="Carlito" w:hAnsi="Carlito"/>
          <w:b w:val="false"/>
          <w:sz w:val="24"/>
          <w:lang w:val="pl-PL"/>
        </w:rPr>
        <w:t>pozostawaniu w związku małżeńskim albo we wspólnym pożyciu, w stosunku pokrewieństwa lub powinowactwa w linii prostej, pokrewieństwa drugiego stopnia lub powinowactwa drugiego stopnia w linii bocznej lub w stosunku przysposobienia, opieki lub kurateli.</w:t>
      </w:r>
    </w:p>
    <w:p>
      <w:pPr>
        <w:pStyle w:val="Normal"/>
        <w:pBdr/>
        <w:spacing w:before="240" w:after="240"/>
        <w:ind w:hanging="0" w:left="72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sz w:val="24"/>
          <w:lang w:val="pl-PL"/>
        </w:rPr>
        <w:br/>
      </w:r>
    </w:p>
    <w:p>
      <w:pPr>
        <w:pStyle w:val="Normal"/>
        <w:pBdr/>
        <w:spacing w:before="0" w:after="240"/>
        <w:ind w:hanging="0" w:left="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</w:rPr>
      </w:r>
    </w:p>
    <w:p>
      <w:pPr>
        <w:pStyle w:val="Normal"/>
        <w:pBdr/>
        <w:spacing w:lineRule="exact" w:line="266" w:before="240" w:after="240"/>
        <w:ind w:hanging="131" w:left="142" w:right="300"/>
        <w:jc w:val="right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color w:val="000000"/>
          <w:sz w:val="24"/>
          <w:lang w:val="pl-PL"/>
        </w:rPr>
        <w:t>____________________________</w:t>
      </w:r>
    </w:p>
    <w:p>
      <w:pPr>
        <w:pStyle w:val="Normal"/>
        <w:pBdr/>
        <w:spacing w:lineRule="exact" w:line="266" w:before="240" w:after="240"/>
        <w:ind w:hanging="131" w:left="142" w:right="300"/>
        <w:jc w:val="right"/>
        <w:rPr>
          <w:rFonts w:ascii="Carlito" w:hAnsi="Carlito" w:eastAsia="Carlito" w:cs="Carlito"/>
          <w:color w:val="000000"/>
        </w:rPr>
      </w:pPr>
      <w:r>
        <w:rPr>
          <w:rFonts w:eastAsia="Carlito" w:cs="Carlito" w:ascii="Carlito" w:hAnsi="Carlito"/>
          <w:i/>
          <w:color w:val="000000"/>
          <w:sz w:val="18"/>
          <w:lang w:val="pl-PL"/>
        </w:rPr>
        <w:t>(podpis osoby uprawnionej)</w:t>
      </w:r>
    </w:p>
    <w:p>
      <w:pPr>
        <w:pStyle w:val="Normal"/>
        <w:widowControl/>
        <w:pBdr/>
        <w:shd w:val="nil" w:color="auto" w:fill="FFFFFF"/>
        <w:bidi w:val="0"/>
        <w:spacing w:lineRule="auto" w:line="276" w:beforeAutospacing="0" w:before="0" w:afterAutospacing="0" w:after="200"/>
        <w:ind w:hanging="0" w:left="0" w:right="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134" w:right="850" w:gutter="0" w:header="709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rlito">
    <w:altName w:val="Calibri"/>
    <w:charset w:val="01"/>
    <w:family w:val="roman"/>
    <w:pitch w:val="variable"/>
  </w:font>
  <w:font w:name="Wingdings">
    <w:charset w:val="01"/>
    <w:family w:val="auto"/>
    <w:pitch w:val="variable"/>
  </w:font>
  <w:font w:name="Courier New">
    <w:charset w:val="01"/>
    <w:family w:val="modern"/>
    <w:pitch w:val="fixed"/>
  </w:font>
  <w:font w:name="Symbol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52197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  <w:p>
    <w:pPr>
      <w:pStyle w:val="Header"/>
      <w:tabs>
        <w:tab w:val="clear" w:pos="7143"/>
        <w:tab w:val="clear" w:pos="14287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§"/>
      <w:lvlJc w:val="left"/>
      <w:pPr>
        <w:tabs>
          <w:tab w:val="num" w:pos="0"/>
        </w:tabs>
        <w:ind w:left="720" w:hanging="35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5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5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5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5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5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pBdr/>
      <w:shd w:val="nil" w:color="auto" w:fill="FFFFFF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Arial" w:hAnsi="Arial" w:eastAsia="Arial" w:cs="Arial"/>
      <w:b/>
      <w:bCs/>
      <w:color w:themeColor="text1" w:val="000000"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Arial" w:hAnsi="Arial" w:eastAsia="Arial" w:cs="Arial"/>
      <w:b/>
      <w:bCs/>
      <w:color w:themeColor="text1" w:val="000000"/>
      <w:sz w:val="40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00" w:after="0"/>
      <w:outlineLvl w:val="2"/>
    </w:pPr>
    <w:rPr>
      <w:rFonts w:ascii="Arial" w:hAnsi="Arial" w:eastAsia="Arial" w:cs="Arial"/>
      <w:b/>
      <w:bCs/>
      <w:i/>
      <w:iCs/>
      <w:color w:themeColor="text1" w:val="000000"/>
      <w:sz w:val="36"/>
      <w:szCs w:val="36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200" w:after="0"/>
      <w:outlineLvl w:val="3"/>
    </w:pPr>
    <w:rPr>
      <w:rFonts w:ascii="Arial" w:hAnsi="Arial" w:eastAsia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pacing w:before="200" w:after="0"/>
      <w:outlineLvl w:val="4"/>
    </w:pPr>
    <w:rPr>
      <w:rFonts w:ascii="Arial" w:hAnsi="Arial" w:eastAsia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spacing w:before="200" w:after="0"/>
      <w:outlineLvl w:val="5"/>
    </w:pPr>
    <w:rPr>
      <w:rFonts w:ascii="Arial" w:hAnsi="Arial" w:eastAsia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Heading1Char">
    <w:name w:val="Heading 1 Char"/>
    <w:uiPriority w:val="9"/>
    <w:qFormat/>
    <w:rPr>
      <w:rFonts w:ascii="Arial" w:hAnsi="Arial" w:eastAsia="Arial" w:cs="Arial"/>
      <w:b/>
      <w:bCs/>
      <w:color w:themeColor="text1" w:val="000000"/>
      <w:sz w:val="48"/>
      <w:szCs w:val="48"/>
    </w:rPr>
  </w:style>
  <w:style w:type="character" w:styleId="Heading2Char">
    <w:name w:val="Heading 2 Char"/>
    <w:uiPriority w:val="9"/>
    <w:qFormat/>
    <w:rPr>
      <w:rFonts w:ascii="Arial" w:hAnsi="Arial" w:eastAsia="Arial" w:cs="Arial"/>
      <w:b/>
      <w:bCs/>
      <w:color w:themeColor="text1" w:val="000000"/>
      <w:sz w:val="40"/>
      <w:szCs w:val="40"/>
    </w:rPr>
  </w:style>
  <w:style w:type="character" w:styleId="Heading3Char">
    <w:name w:val="Heading 3 Char"/>
    <w:uiPriority w:val="9"/>
    <w:qFormat/>
    <w:rPr>
      <w:rFonts w:ascii="Arial" w:hAnsi="Arial" w:eastAsia="Arial" w:cs="Arial"/>
      <w:b/>
      <w:bCs/>
      <w:i/>
      <w:iCs/>
      <w:color w:themeColor="text1" w:val="000000"/>
      <w:sz w:val="40"/>
      <w:szCs w:val="40"/>
    </w:rPr>
  </w:style>
  <w:style w:type="character" w:styleId="Heading4Char">
    <w:name w:val="Heading 4 Char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Heading6Char">
    <w:name w:val="Heading 6 Char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Heading8Char">
    <w:name w:val="Heading 8 Char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semiHidden/>
    <w:qFormat/>
    <w:rPr>
      <w:sz w:val="20"/>
    </w:rPr>
  </w:style>
  <w:style w:type="character" w:styleId="FootnoteCharacters">
    <w:name w:val="Footnote Characters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lineRule="auto" w:line="240" w:before="300" w:after="80"/>
      <w:outlineLvl w:val="0"/>
    </w:pPr>
    <w:rPr>
      <w:b/>
      <w:color w:val="000000"/>
      <w:sz w:val="72"/>
    </w:rPr>
  </w:style>
  <w:style w:type="paragraph" w:styleId="Subtitle">
    <w:name w:val="Subtitle"/>
    <w:basedOn w:val="Normal"/>
    <w:next w:val="Normal"/>
    <w:uiPriority w:val="11"/>
    <w:qFormat/>
    <w:pPr>
      <w:spacing w:lineRule="auto" w:line="240"/>
      <w:outlineLvl w:val="0"/>
    </w:pPr>
    <w:rPr>
      <w:i/>
      <w:color w:val="444444"/>
      <w:sz w:val="52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pBdr/>
      <w:shd w:val="nil" w:color="auto" w:fill="FFFFFF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en-US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197">
    <w:name w:val="Table Grid"/>
    <w:basedOn w:val="234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8">
    <w:name w:val="Lined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F2F2F2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199">
    <w:name w:val="Lined - Accent 1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00">
    <w:name w:val="Lined - Accent 2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01">
    <w:name w:val="Lined - Accent 3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559"/>
      </w:tcPr>
    </w:tblStylePr>
    <w:tblStylePr w:type="firstRow">
      <w:rPr>
        <w:sz w:val="22"/>
      </w:rPr>
      <w:tblPr/>
      <w:tcPr>
        <w:shd w:val="clear" w:color="auto" w:fill="9BB559"/>
      </w:tcPr>
    </w:tblStylePr>
    <w:tblStylePr w:type="lastCol">
      <w:rPr>
        <w:sz w:val="22"/>
      </w:rPr>
      <w:tblPr/>
      <w:tcPr>
        <w:shd w:val="clear" w:color="auto" w:fill="9BB559"/>
      </w:tcPr>
    </w:tblStylePr>
    <w:tblStylePr w:type="lastRow">
      <w:rPr>
        <w:sz w:val="22"/>
      </w:rPr>
      <w:tblPr/>
      <w:tcPr>
        <w:shd w:val="clear" w:color="auto" w:fill="9BB559"/>
      </w:tcPr>
    </w:tblStylePr>
  </w:style>
  <w:style w:type="table" w:styleId="202">
    <w:name w:val="Lined - Accent 4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03">
    <w:name w:val="Lined - Accent 5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04">
    <w:name w:val="Lined - Accent 6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styleId="205">
    <w:name w:val="Bordered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sz w:val="22"/>
      </w:rPr>
      <w:tblPr/>
      <w:tcPr>
        <w:tcBorders>
          <w:right w:val="single" w:color="7F7F7F" w:sz="12" w:space="0"/>
        </w:tcBorders>
      </w:tcPr>
    </w:tblStylePr>
    <w:tblStylePr w:type="firstRow">
      <w:rPr>
        <w:sz w:val="22"/>
      </w:rPr>
      <w:tblPr/>
      <w:tcPr>
        <w:tcBorders>
          <w:bottom w:val="single" w:color="7F7F7F" w:sz="12" w:space="0"/>
        </w:tcBorders>
      </w:tcPr>
    </w:tblStylePr>
    <w:tblStylePr w:type="lastCol">
      <w:rPr>
        <w:sz w:val="22"/>
      </w:rPr>
      <w:tblPr/>
      <w:tcPr>
        <w:tcBorders>
          <w:left w:val="single" w:color="7F7F7F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sz="12" w:space="0"/>
        </w:tcBorders>
      </w:tcPr>
    </w:tblStylePr>
  </w:style>
  <w:style w:type="table" w:styleId="206">
    <w:name w:val="Bordered - Accent 1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sz w:val="22"/>
      </w:rPr>
      <w:tblPr/>
      <w:tcPr>
        <w:tcBorders>
          <w:right w:val="single" w:color="4F81BD" w:sz="12" w:space="0"/>
        </w:tcBorders>
      </w:tcPr>
    </w:tblStylePr>
    <w:tblStylePr w:type="firstRow">
      <w:rPr>
        <w:sz w:val="22"/>
      </w:rPr>
      <w:tblPr/>
      <w:tcPr>
        <w:tcBorders>
          <w:bottom w:val="single" w:color="4F81BD" w:sz="12" w:space="0"/>
        </w:tcBorders>
      </w:tcPr>
    </w:tblStylePr>
    <w:tblStylePr w:type="lastCol">
      <w:rPr>
        <w:sz w:val="22"/>
      </w:rPr>
      <w:tblPr/>
      <w:tcPr>
        <w:tcBorders>
          <w:left w:val="single" w:color="4F81BD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sz="12" w:space="0"/>
        </w:tcBorders>
      </w:tcPr>
    </w:tblStylePr>
  </w:style>
  <w:style w:type="table" w:styleId="207">
    <w:name w:val="Bordered - Accent 2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sz w:val="22"/>
      </w:rPr>
      <w:tblPr/>
      <w:tcPr>
        <w:tcBorders>
          <w:right w:val="single" w:color="D99594" w:sz="12" w:space="0"/>
        </w:tcBorders>
      </w:tcPr>
    </w:tblStylePr>
    <w:tblStylePr w:type="firstRow">
      <w:rPr>
        <w:sz w:val="22"/>
      </w:rPr>
      <w:tblPr/>
      <w:tcPr>
        <w:tcBorders>
          <w:bottom w:val="single" w:color="D99594" w:sz="12" w:space="0"/>
        </w:tcBorders>
      </w:tcPr>
    </w:tblStylePr>
    <w:tblStylePr w:type="lastCol">
      <w:rPr>
        <w:sz w:val="22"/>
      </w:rPr>
      <w:tblPr/>
      <w:tcPr>
        <w:tcBorders>
          <w:left w:val="single" w:color="D99594" w:sz="12" w:space="0"/>
        </w:tcBorders>
      </w:tcPr>
    </w:tblStylePr>
    <w:tblStylePr w:type="lastRow">
      <w:rPr>
        <w:sz w:val="22"/>
      </w:rPr>
      <w:tblPr/>
      <w:tcPr>
        <w:tcBorders>
          <w:top w:val="single" w:color="D99594" w:sz="12" w:space="0"/>
        </w:tcBorders>
      </w:tcPr>
    </w:tblStylePr>
  </w:style>
  <w:style w:type="table" w:styleId="208">
    <w:name w:val="Bordered - Accent 3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sz w:val="22"/>
      </w:rPr>
      <w:tblPr/>
      <w:tcPr>
        <w:tcBorders>
          <w:right w:val="single" w:color="C2D69B" w:sz="12" w:space="0"/>
        </w:tcBorders>
      </w:tcPr>
    </w:tblStylePr>
    <w:tblStylePr w:type="firstRow">
      <w:rPr>
        <w:sz w:val="22"/>
      </w:rPr>
      <w:tblPr/>
      <w:tcPr>
        <w:tcBorders>
          <w:bottom w:val="single" w:color="C2D69B" w:sz="12" w:space="0"/>
        </w:tcBorders>
      </w:tcPr>
    </w:tblStylePr>
    <w:tblStylePr w:type="lastCol">
      <w:rPr>
        <w:sz w:val="22"/>
      </w:rPr>
      <w:tblPr/>
      <w:tcPr>
        <w:tcBorders>
          <w:left w:val="single" w:color="C2D69B" w:sz="12" w:space="0"/>
        </w:tcBorders>
      </w:tcPr>
    </w:tblStylePr>
    <w:tblStylePr w:type="lastRow">
      <w:rPr>
        <w:sz w:val="22"/>
      </w:rPr>
      <w:tblPr/>
      <w:tcPr>
        <w:tcBorders>
          <w:top w:val="single" w:color="C2D69B" w:sz="12" w:space="0"/>
        </w:tcBorders>
      </w:tcPr>
    </w:tblStylePr>
  </w:style>
  <w:style w:type="table" w:styleId="209">
    <w:name w:val="Bordered - Accent 4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sz w:val="22"/>
      </w:rPr>
      <w:tblPr/>
      <w:tcPr>
        <w:tcBorders>
          <w:right w:val="single" w:color="B2A1C7" w:sz="12" w:space="0"/>
        </w:tcBorders>
      </w:tcPr>
    </w:tblStylePr>
    <w:tblStylePr w:type="firstRow">
      <w:rPr>
        <w:sz w:val="22"/>
      </w:rPr>
      <w:tblPr/>
      <w:tcPr>
        <w:tcBorders>
          <w:bottom w:val="single" w:color="B2A1C7" w:sz="12" w:space="0"/>
        </w:tcBorders>
      </w:tcPr>
    </w:tblStylePr>
    <w:tblStylePr w:type="lastCol">
      <w:rPr>
        <w:sz w:val="22"/>
      </w:rPr>
      <w:tblPr/>
      <w:tcPr>
        <w:tcBorders>
          <w:left w:val="single" w:color="B2A1C7" w:sz="12" w:space="0"/>
        </w:tcBorders>
      </w:tcPr>
    </w:tblStylePr>
    <w:tblStylePr w:type="lastRow">
      <w:rPr>
        <w:sz w:val="22"/>
      </w:rPr>
      <w:tblPr/>
      <w:tcPr>
        <w:tcBorders>
          <w:top w:val="single" w:color="B2A1C7" w:sz="12" w:space="0"/>
        </w:tcBorders>
      </w:tcPr>
    </w:tblStylePr>
  </w:style>
  <w:style w:type="table" w:styleId="210">
    <w:name w:val="Bordered - Accent 5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sz w:val="22"/>
      </w:rPr>
      <w:tblPr/>
      <w:tcPr>
        <w:tcBorders>
          <w:right w:val="single" w:color="92CDDC" w:sz="12" w:space="0"/>
        </w:tcBorders>
      </w:tcPr>
    </w:tblStylePr>
    <w:tblStylePr w:type="firstRow">
      <w:rPr>
        <w:sz w:val="22"/>
      </w:rPr>
      <w:tblPr/>
      <w:tcPr>
        <w:tcBorders>
          <w:bottom w:val="single" w:color="92CDDC" w:sz="12" w:space="0"/>
        </w:tcBorders>
      </w:tcPr>
    </w:tblStylePr>
    <w:tblStylePr w:type="lastCol">
      <w:rPr>
        <w:sz w:val="22"/>
      </w:rPr>
      <w:tblPr/>
      <w:tcPr>
        <w:tcBorders>
          <w:left w:val="single" w:color="92CDDC" w:sz="12" w:space="0"/>
        </w:tcBorders>
      </w:tcPr>
    </w:tblStylePr>
    <w:tblStylePr w:type="lastRow">
      <w:rPr>
        <w:sz w:val="22"/>
      </w:rPr>
      <w:tblPr/>
      <w:tcPr>
        <w:tcBorders>
          <w:top w:val="single" w:color="92CDDC" w:sz="12" w:space="0"/>
        </w:tcBorders>
      </w:tcPr>
    </w:tblStylePr>
  </w:style>
  <w:style w:type="table" w:styleId="211">
    <w:name w:val="Bordered - Accent 6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sz w:val="22"/>
      </w:rPr>
      <w:tblPr/>
      <w:tcPr>
        <w:tcBorders>
          <w:right w:val="single" w:color="FABF8F" w:sz="12" w:space="0"/>
        </w:tcBorders>
      </w:tcPr>
    </w:tblStylePr>
    <w:tblStylePr w:type="firstRow">
      <w:rPr>
        <w:sz w:val="22"/>
      </w:rPr>
      <w:tblPr/>
      <w:tcPr>
        <w:tcBorders>
          <w:bottom w:val="single" w:color="FABF8F" w:sz="12" w:space="0"/>
        </w:tcBorders>
      </w:tcPr>
    </w:tblStylePr>
    <w:tblStylePr w:type="lastCol">
      <w:rPr>
        <w:sz w:val="22"/>
      </w:rPr>
      <w:tblPr/>
      <w:tcPr>
        <w:tcBorders>
          <w:left w:val="single" w:color="FABF8F" w:sz="12" w:space="0"/>
        </w:tcBorders>
      </w:tcPr>
    </w:tblStylePr>
    <w:tblStylePr w:type="lastRow">
      <w:rPr>
        <w:sz w:val="22"/>
      </w:rPr>
      <w:tblPr/>
      <w:tcPr>
        <w:tcBorders>
          <w:top w:val="single" w:color="FABF8F" w:sz="12" w:space="0"/>
        </w:tcBorders>
      </w:tcPr>
    </w:tblStylePr>
  </w:style>
  <w:style w:type="table" w:styleId="212">
    <w:name w:val="Bordered &amp; Lined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D9D9D9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213">
    <w:name w:val="Bordered &amp; Lined - Accent 1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14">
    <w:name w:val="Bordered &amp; Lined - Accent 2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15">
    <w:name w:val="Bordered &amp; Lined - Accent 3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B59"/>
      </w:tcPr>
    </w:tblStylePr>
    <w:tblStylePr w:type="firstRow">
      <w:rPr>
        <w:sz w:val="22"/>
      </w:rPr>
      <w:tblPr/>
      <w:tcPr>
        <w:shd w:val="clear" w:color="auto" w:fill="9BBB59"/>
      </w:tcPr>
    </w:tblStylePr>
    <w:tblStylePr w:type="lastCol">
      <w:rPr>
        <w:sz w:val="22"/>
      </w:rPr>
      <w:tblPr/>
      <w:tcPr>
        <w:shd w:val="clear" w:color="auto" w:fill="9BBB59"/>
      </w:tcPr>
    </w:tblStylePr>
    <w:tblStylePr w:type="lastRow">
      <w:rPr>
        <w:sz w:val="22"/>
      </w:rPr>
      <w:tblPr/>
      <w:tcPr>
        <w:shd w:val="clear" w:color="auto" w:fill="9BBB59"/>
      </w:tcPr>
    </w:tblStylePr>
  </w:style>
  <w:style w:type="table" w:styleId="216">
    <w:name w:val="Bordered &amp; Lined - Accent 4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17">
    <w:name w:val="Bordered &amp; Lined - Accent 5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18">
    <w:name w:val="Bordered &amp; Lined - Accent 6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default="1" w:styleId="23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LibreOffice/7.6.2.1$MacOSX_X86_64 LibreOffice_project/56f7684011345957bbf33a7ee678afaf4d2ba333</Application>
  <AppVersion>15.0000</AppVersion>
  <Pages>1</Pages>
  <Words>155</Words>
  <Characters>1147</Characters>
  <CharactersWithSpaces>1287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Adam Ochmański</cp:lastModifiedBy>
  <dcterms:modified xsi:type="dcterms:W3CDTF">2024-11-12T14:18:53Z</dcterms:modified>
  <cp:revision>1</cp:revision>
  <dc:subject/>
  <dc:title/>
</cp:coreProperties>
</file>